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BE5" w:rsidRDefault="0023747B" w:rsidP="00794BE5">
      <w:pPr>
        <w:pStyle w:val="Default"/>
        <w:jc w:val="both"/>
        <w:rPr>
          <w:b/>
          <w:bCs/>
        </w:rPr>
      </w:pPr>
      <w:r>
        <w:rPr>
          <w:b/>
          <w:bCs/>
        </w:rPr>
        <w:t>COURSE CODE</w:t>
      </w:r>
      <w:r>
        <w:rPr>
          <w:b/>
          <w:bCs/>
        </w:rPr>
        <w:tab/>
      </w:r>
      <w:r>
        <w:rPr>
          <w:b/>
          <w:bCs/>
        </w:rPr>
        <w:tab/>
        <w:t xml:space="preserve">: </w:t>
      </w:r>
      <w:r w:rsidR="00557CDD">
        <w:rPr>
          <w:b/>
          <w:bCs/>
        </w:rPr>
        <w:t>CH1C01</w:t>
      </w:r>
    </w:p>
    <w:p w:rsidR="00794BE5" w:rsidRPr="00794BE5" w:rsidRDefault="00794BE5" w:rsidP="00794BE5">
      <w:pPr>
        <w:pStyle w:val="Default"/>
        <w:jc w:val="both"/>
        <w:rPr>
          <w:b/>
          <w:bCs/>
        </w:rPr>
      </w:pPr>
      <w:r>
        <w:rPr>
          <w:b/>
          <w:bCs/>
        </w:rPr>
        <w:t>COURSE TITLE</w:t>
      </w:r>
      <w:r>
        <w:tab/>
      </w:r>
      <w:r>
        <w:tab/>
        <w:t xml:space="preserve">: </w:t>
      </w:r>
      <w:r w:rsidRPr="00794BE5">
        <w:rPr>
          <w:b/>
        </w:rPr>
        <w:t>ENGINEERING CHEMISTRY I</w:t>
      </w:r>
    </w:p>
    <w:p w:rsidR="00794BE5" w:rsidRDefault="00794BE5" w:rsidP="00794BE5">
      <w:pPr>
        <w:pStyle w:val="Default"/>
        <w:jc w:val="both"/>
        <w:rPr>
          <w:b/>
          <w:bCs/>
        </w:rPr>
      </w:pPr>
      <w:r>
        <w:rPr>
          <w:b/>
          <w:bCs/>
        </w:rPr>
        <w:t xml:space="preserve">UNIVERSITY </w:t>
      </w:r>
      <w:r>
        <w:rPr>
          <w:b/>
          <w:bCs/>
        </w:rPr>
        <w:tab/>
      </w:r>
      <w:r>
        <w:rPr>
          <w:b/>
          <w:bCs/>
        </w:rPr>
        <w:tab/>
        <w:t>: DIBRUGARH UNIVERSITY</w:t>
      </w:r>
    </w:p>
    <w:p w:rsidR="00794BE5" w:rsidRDefault="0023747B" w:rsidP="00794BE5">
      <w:pPr>
        <w:pStyle w:val="Default"/>
        <w:jc w:val="both"/>
        <w:rPr>
          <w:b/>
          <w:bCs/>
        </w:rPr>
      </w:pPr>
      <w:r>
        <w:rPr>
          <w:b/>
          <w:bCs/>
        </w:rPr>
        <w:t>SEMESTER</w:t>
      </w:r>
      <w:r>
        <w:rPr>
          <w:b/>
          <w:bCs/>
        </w:rPr>
        <w:tab/>
      </w:r>
      <w:r>
        <w:rPr>
          <w:b/>
          <w:bCs/>
        </w:rPr>
        <w:tab/>
      </w:r>
      <w:r>
        <w:rPr>
          <w:b/>
          <w:bCs/>
        </w:rPr>
        <w:tab/>
        <w:t>: FIRST SEME</w:t>
      </w:r>
      <w:r w:rsidR="00794BE5">
        <w:rPr>
          <w:b/>
          <w:bCs/>
        </w:rPr>
        <w:t xml:space="preserve">STER </w:t>
      </w:r>
    </w:p>
    <w:p w:rsidR="0023747B" w:rsidRDefault="0023747B" w:rsidP="00794BE5">
      <w:pPr>
        <w:spacing w:after="0" w:line="240" w:lineRule="auto"/>
        <w:jc w:val="both"/>
        <w:rPr>
          <w:rFonts w:ascii="Times New Roman" w:hAnsi="Times New Roman"/>
          <w:b/>
          <w:sz w:val="24"/>
          <w:szCs w:val="24"/>
        </w:rPr>
      </w:pPr>
      <w:r>
        <w:rPr>
          <w:rFonts w:ascii="Times New Roman" w:hAnsi="Times New Roman"/>
          <w:b/>
          <w:sz w:val="24"/>
          <w:szCs w:val="24"/>
        </w:rPr>
        <w:t>CREDIT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04</w:t>
      </w:r>
      <w:r w:rsidR="00794BE5">
        <w:rPr>
          <w:rFonts w:ascii="Times New Roman" w:hAnsi="Times New Roman"/>
          <w:b/>
          <w:sz w:val="24"/>
          <w:szCs w:val="24"/>
        </w:rPr>
        <w:tab/>
      </w:r>
    </w:p>
    <w:p w:rsidR="00F92A0C" w:rsidRDefault="0023747B" w:rsidP="00794BE5">
      <w:pPr>
        <w:spacing w:after="0" w:line="240" w:lineRule="auto"/>
        <w:jc w:val="both"/>
        <w:rPr>
          <w:rFonts w:ascii="Times New Roman" w:hAnsi="Times New Roman"/>
          <w:b/>
          <w:sz w:val="24"/>
          <w:szCs w:val="24"/>
        </w:rPr>
      </w:pPr>
      <w:r>
        <w:rPr>
          <w:rFonts w:ascii="Times New Roman" w:hAnsi="Times New Roman"/>
          <w:b/>
          <w:sz w:val="24"/>
          <w:szCs w:val="24"/>
        </w:rPr>
        <w:t>L</w:t>
      </w:r>
      <w:proofErr w:type="gramStart"/>
      <w:r>
        <w:rPr>
          <w:rFonts w:ascii="Times New Roman" w:hAnsi="Times New Roman"/>
          <w:b/>
          <w:sz w:val="24"/>
          <w:szCs w:val="24"/>
        </w:rPr>
        <w:t>:T:P</w:t>
      </w:r>
      <w:proofErr w:type="gramEnd"/>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3:1:0</w:t>
      </w:r>
      <w:r w:rsidR="00794BE5">
        <w:rPr>
          <w:rFonts w:ascii="Times New Roman" w:hAnsi="Times New Roman"/>
          <w:b/>
          <w:sz w:val="24"/>
          <w:szCs w:val="24"/>
        </w:rPr>
        <w:tab/>
      </w:r>
    </w:p>
    <w:p w:rsidR="00794BE5" w:rsidRDefault="00F92A0C" w:rsidP="00794BE5">
      <w:pPr>
        <w:spacing w:after="0" w:line="240" w:lineRule="auto"/>
        <w:jc w:val="both"/>
        <w:rPr>
          <w:rFonts w:ascii="Times New Roman" w:hAnsi="Times New Roman"/>
          <w:b/>
          <w:sz w:val="24"/>
          <w:szCs w:val="24"/>
        </w:rPr>
      </w:pPr>
      <w:r>
        <w:rPr>
          <w:rFonts w:ascii="Times New Roman" w:hAnsi="Times New Roman"/>
          <w:b/>
          <w:sz w:val="24"/>
          <w:szCs w:val="24"/>
        </w:rPr>
        <w:t>End sem. Examination for this course will carry 100 marks</w:t>
      </w:r>
      <w:r w:rsidR="00794BE5">
        <w:rPr>
          <w:rFonts w:ascii="Times New Roman" w:hAnsi="Times New Roman"/>
          <w:b/>
          <w:sz w:val="24"/>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5"/>
        <w:gridCol w:w="7162"/>
        <w:gridCol w:w="1043"/>
      </w:tblGrid>
      <w:tr w:rsidR="00794BE5" w:rsidRPr="000E4589" w:rsidTr="00794BE5">
        <w:tc>
          <w:tcPr>
            <w:tcW w:w="975"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 xml:space="preserve">Module </w:t>
            </w:r>
          </w:p>
        </w:tc>
        <w:tc>
          <w:tcPr>
            <w:tcW w:w="7162"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Details of module</w:t>
            </w:r>
          </w:p>
        </w:tc>
        <w:tc>
          <w:tcPr>
            <w:tcW w:w="1043"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vertAlign w:val="superscript"/>
              </w:rPr>
            </w:pPr>
            <w:r w:rsidRPr="000E4589">
              <w:rPr>
                <w:rFonts w:ascii="Times New Roman" w:hAnsi="Times New Roman"/>
              </w:rPr>
              <w:t>No. of Lectures</w:t>
            </w:r>
          </w:p>
        </w:tc>
      </w:tr>
      <w:tr w:rsidR="00794BE5" w:rsidRPr="000E4589" w:rsidTr="00794BE5">
        <w:tc>
          <w:tcPr>
            <w:tcW w:w="975"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1</w:t>
            </w:r>
          </w:p>
        </w:tc>
        <w:tc>
          <w:tcPr>
            <w:tcW w:w="7162"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 xml:space="preserve">Water covering Types of hardness, units. Determination of hardness by EDTA method. Softening methods and numerical problems based on these methods, membrane based processes. Problems with boiler feed water and its treatments. Specifications of drinking water (BIS and who standards). Chlorination of  water , sources and quality of  drinking  water .concepts of water harvesting , storage  and recycling .toxicity of water , sources  of water  pollutants . Water pollution from analytical laboratories in schools, colleges and universities.  Measures for minimization and recycling of laboratory </w:t>
            </w:r>
            <w:proofErr w:type="gramStart"/>
            <w:r w:rsidRPr="000E4589">
              <w:rPr>
                <w:rFonts w:ascii="Times New Roman" w:hAnsi="Times New Roman"/>
              </w:rPr>
              <w:t>waste  water</w:t>
            </w:r>
            <w:proofErr w:type="gramEnd"/>
            <w:r w:rsidRPr="000E4589">
              <w:rPr>
                <w:rFonts w:ascii="Times New Roman" w:hAnsi="Times New Roman"/>
              </w:rPr>
              <w:t xml:space="preserve">.     </w:t>
            </w:r>
          </w:p>
        </w:tc>
        <w:tc>
          <w:tcPr>
            <w:tcW w:w="1043"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10</w:t>
            </w:r>
          </w:p>
        </w:tc>
      </w:tr>
      <w:tr w:rsidR="00794BE5" w:rsidRPr="000E4589" w:rsidTr="00794BE5">
        <w:tc>
          <w:tcPr>
            <w:tcW w:w="975"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2</w:t>
            </w:r>
          </w:p>
        </w:tc>
        <w:tc>
          <w:tcPr>
            <w:tcW w:w="7162" w:type="dxa"/>
            <w:tcBorders>
              <w:top w:val="single" w:sz="4" w:space="0" w:color="000000"/>
              <w:left w:val="single" w:sz="4" w:space="0" w:color="000000"/>
              <w:bottom w:val="single" w:sz="4" w:space="0" w:color="000000"/>
              <w:right w:val="single" w:sz="4" w:space="0" w:color="000000"/>
            </w:tcBorders>
            <w:hideMark/>
          </w:tcPr>
          <w:p w:rsidR="00794BE5" w:rsidRPr="000E4589" w:rsidRDefault="0023747B">
            <w:pPr>
              <w:spacing w:after="0" w:line="240" w:lineRule="auto"/>
              <w:jc w:val="both"/>
              <w:rPr>
                <w:rFonts w:ascii="Times New Roman" w:hAnsi="Times New Roman"/>
              </w:rPr>
            </w:pPr>
            <w:r w:rsidRPr="000E4589">
              <w:rPr>
                <w:rFonts w:ascii="Times New Roman" w:hAnsi="Times New Roman"/>
              </w:rPr>
              <w:t xml:space="preserve">Polymers  and  composites   covering basics of polymer  chemistry , molecular weight  molecular shape ,  </w:t>
            </w:r>
            <w:proofErr w:type="spellStart"/>
            <w:r w:rsidRPr="000E4589">
              <w:rPr>
                <w:rFonts w:ascii="Times New Roman" w:hAnsi="Times New Roman"/>
              </w:rPr>
              <w:t>crystallinity</w:t>
            </w:r>
            <w:proofErr w:type="spellEnd"/>
            <w:r w:rsidRPr="000E4589">
              <w:rPr>
                <w:rFonts w:ascii="Times New Roman" w:hAnsi="Times New Roman"/>
              </w:rPr>
              <w:t xml:space="preserve">,  glass transition temperature  and  melting point, </w:t>
            </w:r>
            <w:proofErr w:type="spellStart"/>
            <w:r w:rsidRPr="000E4589">
              <w:rPr>
                <w:rFonts w:ascii="Times New Roman" w:hAnsi="Times New Roman"/>
              </w:rPr>
              <w:t>visco</w:t>
            </w:r>
            <w:proofErr w:type="spellEnd"/>
            <w:r w:rsidRPr="000E4589">
              <w:rPr>
                <w:rFonts w:ascii="Times New Roman" w:hAnsi="Times New Roman"/>
              </w:rPr>
              <w:t xml:space="preserve">-elasticity , structure   property  relationship . Methods of </w:t>
            </w:r>
            <w:proofErr w:type="gramStart"/>
            <w:r w:rsidRPr="000E4589">
              <w:rPr>
                <w:rFonts w:ascii="Times New Roman" w:hAnsi="Times New Roman"/>
              </w:rPr>
              <w:t>polymerization ,</w:t>
            </w:r>
            <w:proofErr w:type="gramEnd"/>
            <w:r w:rsidRPr="000E4589">
              <w:rPr>
                <w:rFonts w:ascii="Times New Roman" w:hAnsi="Times New Roman"/>
              </w:rPr>
              <w:t xml:space="preserve"> thermoplastics  and  thermo – sets , copolymerization ,  elastomers - structure , applications , curing techniques.  Advanced polymeric materials; conducting polymers,   liquid crystal properties.    Synthesis , properties  and  uses of  </w:t>
            </w:r>
            <w:proofErr w:type="spellStart"/>
            <w:r w:rsidRPr="000E4589">
              <w:rPr>
                <w:rFonts w:ascii="Times New Roman" w:hAnsi="Times New Roman"/>
              </w:rPr>
              <w:t>pe</w:t>
            </w:r>
            <w:proofErr w:type="spellEnd"/>
            <w:r w:rsidRPr="000E4589">
              <w:rPr>
                <w:rFonts w:ascii="Times New Roman" w:hAnsi="Times New Roman"/>
              </w:rPr>
              <w:t xml:space="preserve">, </w:t>
            </w:r>
            <w:proofErr w:type="spellStart"/>
            <w:r w:rsidRPr="000E4589">
              <w:rPr>
                <w:rFonts w:ascii="Times New Roman" w:hAnsi="Times New Roman"/>
              </w:rPr>
              <w:t>pvc</w:t>
            </w:r>
            <w:proofErr w:type="spellEnd"/>
            <w:r w:rsidRPr="000E4589">
              <w:rPr>
                <w:rFonts w:ascii="Times New Roman" w:hAnsi="Times New Roman"/>
              </w:rPr>
              <w:t xml:space="preserve">, </w:t>
            </w:r>
            <w:proofErr w:type="spellStart"/>
            <w:r w:rsidRPr="000E4589">
              <w:rPr>
                <w:rFonts w:ascii="Times New Roman" w:hAnsi="Times New Roman"/>
              </w:rPr>
              <w:t>pmma</w:t>
            </w:r>
            <w:proofErr w:type="spellEnd"/>
            <w:r w:rsidRPr="000E4589">
              <w:rPr>
                <w:rFonts w:ascii="Times New Roman" w:hAnsi="Times New Roman"/>
              </w:rPr>
              <w:t xml:space="preserve">,  formaldehyde resin ,  melamine – formaldehyde resin ,   adhesives  and  their  adhesive  mechanism.   Composites – basics of composites, composition and </w:t>
            </w:r>
            <w:proofErr w:type="gramStart"/>
            <w:r w:rsidRPr="000E4589">
              <w:rPr>
                <w:rFonts w:ascii="Times New Roman" w:hAnsi="Times New Roman"/>
              </w:rPr>
              <w:t>characteristic  properties</w:t>
            </w:r>
            <w:proofErr w:type="gramEnd"/>
            <w:r w:rsidRPr="000E4589">
              <w:rPr>
                <w:rFonts w:ascii="Times New Roman" w:hAnsi="Times New Roman"/>
              </w:rPr>
              <w:t xml:space="preserve">  of  composites. Types   of composites –   particle</w:t>
            </w:r>
            <w:proofErr w:type="gramStart"/>
            <w:r w:rsidRPr="000E4589">
              <w:rPr>
                <w:rFonts w:ascii="Times New Roman" w:hAnsi="Times New Roman"/>
              </w:rPr>
              <w:t>,  fiber</w:t>
            </w:r>
            <w:proofErr w:type="gramEnd"/>
            <w:r w:rsidRPr="000E4589">
              <w:rPr>
                <w:rFonts w:ascii="Times New Roman" w:hAnsi="Times New Roman"/>
              </w:rPr>
              <w:t xml:space="preserve">,     reinforced – structural  and  their  applications.  </w:t>
            </w:r>
          </w:p>
        </w:tc>
        <w:tc>
          <w:tcPr>
            <w:tcW w:w="1043"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1</w:t>
            </w:r>
            <w:r w:rsidR="0023747B" w:rsidRPr="000E4589">
              <w:rPr>
                <w:rFonts w:ascii="Times New Roman" w:hAnsi="Times New Roman"/>
              </w:rPr>
              <w:t>0</w:t>
            </w:r>
          </w:p>
        </w:tc>
      </w:tr>
      <w:tr w:rsidR="00794BE5" w:rsidRPr="000E4589" w:rsidTr="00794BE5">
        <w:tc>
          <w:tcPr>
            <w:tcW w:w="975"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3</w:t>
            </w:r>
          </w:p>
        </w:tc>
        <w:tc>
          <w:tcPr>
            <w:tcW w:w="7162" w:type="dxa"/>
            <w:tcBorders>
              <w:top w:val="single" w:sz="4" w:space="0" w:color="000000"/>
              <w:left w:val="single" w:sz="4" w:space="0" w:color="000000"/>
              <w:bottom w:val="single" w:sz="4" w:space="0" w:color="000000"/>
              <w:right w:val="single" w:sz="4" w:space="0" w:color="000000"/>
            </w:tcBorders>
            <w:hideMark/>
          </w:tcPr>
          <w:p w:rsidR="00794BE5" w:rsidRPr="000E4589" w:rsidRDefault="0023747B">
            <w:pPr>
              <w:spacing w:after="0" w:line="240" w:lineRule="auto"/>
              <w:jc w:val="both"/>
              <w:rPr>
                <w:rFonts w:ascii="Times New Roman" w:hAnsi="Times New Roman"/>
              </w:rPr>
            </w:pPr>
            <w:r w:rsidRPr="000E4589">
              <w:rPr>
                <w:rFonts w:ascii="Times New Roman" w:hAnsi="Times New Roman"/>
              </w:rPr>
              <w:t>Surfactants and lubricants covering Surface active agents, methods of preparation of soaps. Cleaning mechanism, limitations of soap as cleaning agents. Types and advantages of detergents; critical miceller concentration, hydrophilic and hydrophobic interaction. Fricoohesty of surfactant solutions</w:t>
            </w:r>
            <w:proofErr w:type="gramStart"/>
            <w:r w:rsidRPr="000E4589">
              <w:rPr>
                <w:rFonts w:ascii="Times New Roman" w:hAnsi="Times New Roman"/>
              </w:rPr>
              <w:t xml:space="preserve">,  </w:t>
            </w:r>
            <w:proofErr w:type="spellStart"/>
            <w:r w:rsidRPr="000E4589">
              <w:rPr>
                <w:rFonts w:ascii="Times New Roman" w:hAnsi="Times New Roman"/>
              </w:rPr>
              <w:t>hlb</w:t>
            </w:r>
            <w:proofErr w:type="spellEnd"/>
            <w:proofErr w:type="gramEnd"/>
            <w:r w:rsidRPr="000E4589">
              <w:rPr>
                <w:rFonts w:ascii="Times New Roman" w:hAnsi="Times New Roman"/>
              </w:rPr>
              <w:t xml:space="preserve"> values .  Lubricants types of lubricants and mechanism of lubrications.  Physical and chemical properties of lubricants,  </w:t>
            </w:r>
          </w:p>
        </w:tc>
        <w:tc>
          <w:tcPr>
            <w:tcW w:w="1043" w:type="dxa"/>
            <w:tcBorders>
              <w:top w:val="single" w:sz="4" w:space="0" w:color="000000"/>
              <w:left w:val="single" w:sz="4" w:space="0" w:color="000000"/>
              <w:bottom w:val="single" w:sz="4" w:space="0" w:color="000000"/>
              <w:right w:val="single" w:sz="4" w:space="0" w:color="000000"/>
            </w:tcBorders>
            <w:hideMark/>
          </w:tcPr>
          <w:p w:rsidR="00794BE5" w:rsidRPr="000E4589" w:rsidRDefault="0023747B">
            <w:pPr>
              <w:spacing w:after="0" w:line="240" w:lineRule="auto"/>
              <w:jc w:val="both"/>
              <w:rPr>
                <w:rFonts w:ascii="Times New Roman" w:hAnsi="Times New Roman"/>
              </w:rPr>
            </w:pPr>
            <w:r w:rsidRPr="000E4589">
              <w:rPr>
                <w:rFonts w:ascii="Times New Roman" w:hAnsi="Times New Roman"/>
              </w:rPr>
              <w:t>06</w:t>
            </w:r>
          </w:p>
        </w:tc>
      </w:tr>
      <w:tr w:rsidR="00794BE5" w:rsidRPr="000E4589" w:rsidTr="00794BE5">
        <w:tc>
          <w:tcPr>
            <w:tcW w:w="975" w:type="dxa"/>
            <w:tcBorders>
              <w:top w:val="single" w:sz="4" w:space="0" w:color="000000"/>
              <w:left w:val="single" w:sz="4" w:space="0" w:color="000000"/>
              <w:bottom w:val="single" w:sz="4" w:space="0" w:color="000000"/>
              <w:right w:val="single" w:sz="4" w:space="0" w:color="000000"/>
            </w:tcBorders>
            <w:hideMark/>
          </w:tcPr>
          <w:p w:rsidR="00794BE5" w:rsidRPr="000E4589" w:rsidRDefault="00794BE5">
            <w:pPr>
              <w:spacing w:after="0" w:line="240" w:lineRule="auto"/>
              <w:jc w:val="both"/>
              <w:rPr>
                <w:rFonts w:ascii="Times New Roman" w:hAnsi="Times New Roman"/>
              </w:rPr>
            </w:pPr>
            <w:r w:rsidRPr="000E4589">
              <w:rPr>
                <w:rFonts w:ascii="Times New Roman" w:hAnsi="Times New Roman"/>
              </w:rPr>
              <w:t>4</w:t>
            </w:r>
          </w:p>
        </w:tc>
        <w:tc>
          <w:tcPr>
            <w:tcW w:w="7162" w:type="dxa"/>
            <w:tcBorders>
              <w:top w:val="single" w:sz="4" w:space="0" w:color="000000"/>
              <w:left w:val="single" w:sz="4" w:space="0" w:color="000000"/>
              <w:bottom w:val="single" w:sz="4" w:space="0" w:color="000000"/>
              <w:right w:val="single" w:sz="4" w:space="0" w:color="000000"/>
            </w:tcBorders>
            <w:hideMark/>
          </w:tcPr>
          <w:p w:rsidR="00794BE5" w:rsidRPr="000E4589" w:rsidRDefault="0023747B" w:rsidP="0023747B">
            <w:pPr>
              <w:spacing w:after="0" w:line="240" w:lineRule="auto"/>
              <w:jc w:val="both"/>
              <w:rPr>
                <w:rFonts w:ascii="Times New Roman" w:hAnsi="Times New Roman"/>
              </w:rPr>
            </w:pPr>
            <w:r w:rsidRPr="000E4589">
              <w:rPr>
                <w:rFonts w:ascii="Times New Roman" w:hAnsi="Times New Roman"/>
              </w:rPr>
              <w:t>Biotechnology   covering Significance and application of biotechnology, bioreactors.  Biotechnology processes;   fermentation, production of ethanol. Brief idea of vitamins, bio fuels, biosensors, bio -fertilizers,   bio- surfactants.   Application of biochips, inter – molecular multiple force theory (</w:t>
            </w:r>
            <w:proofErr w:type="spellStart"/>
            <w:proofErr w:type="gramStart"/>
            <w:r w:rsidRPr="000E4589">
              <w:rPr>
                <w:rFonts w:ascii="Times New Roman" w:hAnsi="Times New Roman"/>
              </w:rPr>
              <w:t>immft</w:t>
            </w:r>
            <w:proofErr w:type="spellEnd"/>
            <w:r w:rsidRPr="000E4589">
              <w:rPr>
                <w:rFonts w:ascii="Times New Roman" w:hAnsi="Times New Roman"/>
              </w:rPr>
              <w:t xml:space="preserve"> )</w:t>
            </w:r>
            <w:proofErr w:type="gramEnd"/>
            <w:r w:rsidRPr="000E4589">
              <w:rPr>
                <w:rFonts w:ascii="Times New Roman" w:hAnsi="Times New Roman"/>
              </w:rPr>
              <w:t xml:space="preserve">  of bio surfactants.</w:t>
            </w:r>
          </w:p>
        </w:tc>
        <w:tc>
          <w:tcPr>
            <w:tcW w:w="1043" w:type="dxa"/>
            <w:tcBorders>
              <w:top w:val="single" w:sz="4" w:space="0" w:color="000000"/>
              <w:left w:val="single" w:sz="4" w:space="0" w:color="000000"/>
              <w:bottom w:val="single" w:sz="4" w:space="0" w:color="000000"/>
              <w:right w:val="single" w:sz="4" w:space="0" w:color="000000"/>
            </w:tcBorders>
            <w:hideMark/>
          </w:tcPr>
          <w:p w:rsidR="00794BE5" w:rsidRPr="000E4589" w:rsidRDefault="0023747B">
            <w:pPr>
              <w:spacing w:after="0" w:line="240" w:lineRule="auto"/>
              <w:jc w:val="both"/>
              <w:rPr>
                <w:rFonts w:ascii="Times New Roman" w:hAnsi="Times New Roman"/>
              </w:rPr>
            </w:pPr>
            <w:r w:rsidRPr="000E4589">
              <w:rPr>
                <w:rFonts w:ascii="Times New Roman" w:hAnsi="Times New Roman"/>
              </w:rPr>
              <w:t>06</w:t>
            </w:r>
          </w:p>
        </w:tc>
      </w:tr>
      <w:tr w:rsidR="0023747B" w:rsidRPr="000E4589" w:rsidTr="00794BE5">
        <w:tc>
          <w:tcPr>
            <w:tcW w:w="975" w:type="dxa"/>
            <w:tcBorders>
              <w:top w:val="single" w:sz="4" w:space="0" w:color="000000"/>
              <w:left w:val="single" w:sz="4" w:space="0" w:color="000000"/>
              <w:bottom w:val="single" w:sz="4" w:space="0" w:color="000000"/>
              <w:right w:val="single" w:sz="4" w:space="0" w:color="000000"/>
            </w:tcBorders>
          </w:tcPr>
          <w:p w:rsidR="0023747B" w:rsidRPr="000E4589" w:rsidRDefault="0023747B">
            <w:pPr>
              <w:spacing w:after="0" w:line="240" w:lineRule="auto"/>
              <w:jc w:val="both"/>
              <w:rPr>
                <w:rFonts w:ascii="Times New Roman" w:hAnsi="Times New Roman"/>
              </w:rPr>
            </w:pPr>
            <w:r w:rsidRPr="000E4589">
              <w:rPr>
                <w:rFonts w:ascii="Times New Roman" w:hAnsi="Times New Roman"/>
              </w:rPr>
              <w:t>5</w:t>
            </w:r>
          </w:p>
        </w:tc>
        <w:tc>
          <w:tcPr>
            <w:tcW w:w="7162" w:type="dxa"/>
            <w:tcBorders>
              <w:top w:val="single" w:sz="4" w:space="0" w:color="000000"/>
              <w:left w:val="single" w:sz="4" w:space="0" w:color="000000"/>
              <w:bottom w:val="single" w:sz="4" w:space="0" w:color="000000"/>
              <w:right w:val="single" w:sz="4" w:space="0" w:color="000000"/>
            </w:tcBorders>
          </w:tcPr>
          <w:p w:rsidR="0023747B" w:rsidRPr="000E4589" w:rsidRDefault="0023747B" w:rsidP="0023747B">
            <w:pPr>
              <w:spacing w:after="0" w:line="240" w:lineRule="auto"/>
              <w:jc w:val="both"/>
              <w:rPr>
                <w:rFonts w:ascii="Times New Roman" w:hAnsi="Times New Roman"/>
              </w:rPr>
            </w:pPr>
            <w:r w:rsidRPr="000E4589">
              <w:rPr>
                <w:rFonts w:ascii="Times New Roman" w:hAnsi="Times New Roman"/>
              </w:rPr>
              <w:t xml:space="preserve">Green chemistry   covering Introduction, significance,   principles of green chemistry.   R4m4  ( reduce , reuse , recycle , redesign ,  multipurpose  , multidimensional  , multitasking , multi -tracking )   models  with  special  reference  of  </w:t>
            </w:r>
            <w:proofErr w:type="spellStart"/>
            <w:r w:rsidRPr="000E4589">
              <w:rPr>
                <w:rFonts w:ascii="Times New Roman" w:hAnsi="Times New Roman"/>
              </w:rPr>
              <w:t>survismeter</w:t>
            </w:r>
            <w:proofErr w:type="spellEnd"/>
            <w:r w:rsidRPr="000E4589">
              <w:rPr>
                <w:rFonts w:ascii="Times New Roman" w:hAnsi="Times New Roman"/>
              </w:rPr>
              <w:t xml:space="preserve"> ,  </w:t>
            </w:r>
            <w:proofErr w:type="spellStart"/>
            <w:r w:rsidRPr="000E4589">
              <w:rPr>
                <w:rFonts w:ascii="Times New Roman" w:hAnsi="Times New Roman"/>
              </w:rPr>
              <w:t>econoburette</w:t>
            </w:r>
            <w:proofErr w:type="spellEnd"/>
            <w:r w:rsidRPr="000E4589">
              <w:rPr>
                <w:rFonts w:ascii="Times New Roman" w:hAnsi="Times New Roman"/>
              </w:rPr>
              <w:t xml:space="preserve">   Concept  of molecular  and  atomic   economy   and  its use  in green chemistry.  Brief  idea  of alternative  solvents--   water , ionic --liquids , supercritical  fluid system  ( carbon di- oxide ).  Advances and applications of green chemistry.   (</w:t>
            </w:r>
            <w:proofErr w:type="gramStart"/>
            <w:r w:rsidRPr="000E4589">
              <w:rPr>
                <w:rFonts w:ascii="Times New Roman" w:hAnsi="Times New Roman"/>
              </w:rPr>
              <w:t>few</w:t>
            </w:r>
            <w:proofErr w:type="gramEnd"/>
            <w:r w:rsidRPr="000E4589">
              <w:rPr>
                <w:rFonts w:ascii="Times New Roman" w:hAnsi="Times New Roman"/>
              </w:rPr>
              <w:t xml:space="preserve"> examples. )  </w:t>
            </w:r>
          </w:p>
        </w:tc>
        <w:tc>
          <w:tcPr>
            <w:tcW w:w="1043" w:type="dxa"/>
            <w:tcBorders>
              <w:top w:val="single" w:sz="4" w:space="0" w:color="000000"/>
              <w:left w:val="single" w:sz="4" w:space="0" w:color="000000"/>
              <w:bottom w:val="single" w:sz="4" w:space="0" w:color="000000"/>
              <w:right w:val="single" w:sz="4" w:space="0" w:color="000000"/>
            </w:tcBorders>
          </w:tcPr>
          <w:p w:rsidR="0023747B" w:rsidRPr="000E4589" w:rsidRDefault="0023747B">
            <w:pPr>
              <w:spacing w:after="0" w:line="240" w:lineRule="auto"/>
              <w:jc w:val="both"/>
              <w:rPr>
                <w:rFonts w:ascii="Times New Roman" w:hAnsi="Times New Roman"/>
              </w:rPr>
            </w:pPr>
            <w:r w:rsidRPr="000E4589">
              <w:rPr>
                <w:rFonts w:ascii="Times New Roman" w:hAnsi="Times New Roman"/>
              </w:rPr>
              <w:t>06</w:t>
            </w:r>
          </w:p>
        </w:tc>
      </w:tr>
      <w:tr w:rsidR="0023747B" w:rsidRPr="000E4589" w:rsidTr="00794BE5">
        <w:tc>
          <w:tcPr>
            <w:tcW w:w="975" w:type="dxa"/>
            <w:tcBorders>
              <w:top w:val="single" w:sz="4" w:space="0" w:color="000000"/>
              <w:left w:val="single" w:sz="4" w:space="0" w:color="000000"/>
              <w:bottom w:val="single" w:sz="4" w:space="0" w:color="000000"/>
              <w:right w:val="single" w:sz="4" w:space="0" w:color="000000"/>
            </w:tcBorders>
          </w:tcPr>
          <w:p w:rsidR="0023747B" w:rsidRPr="000E4589" w:rsidRDefault="0023747B">
            <w:pPr>
              <w:spacing w:after="0" w:line="240" w:lineRule="auto"/>
              <w:jc w:val="both"/>
              <w:rPr>
                <w:rFonts w:ascii="Times New Roman" w:hAnsi="Times New Roman"/>
              </w:rPr>
            </w:pPr>
            <w:r w:rsidRPr="000E4589">
              <w:rPr>
                <w:rFonts w:ascii="Times New Roman" w:hAnsi="Times New Roman"/>
              </w:rPr>
              <w:t>6</w:t>
            </w:r>
          </w:p>
        </w:tc>
        <w:tc>
          <w:tcPr>
            <w:tcW w:w="7162" w:type="dxa"/>
            <w:tcBorders>
              <w:top w:val="single" w:sz="4" w:space="0" w:color="000000"/>
              <w:left w:val="single" w:sz="4" w:space="0" w:color="000000"/>
              <w:bottom w:val="single" w:sz="4" w:space="0" w:color="000000"/>
              <w:right w:val="single" w:sz="4" w:space="0" w:color="000000"/>
            </w:tcBorders>
          </w:tcPr>
          <w:p w:rsidR="0023747B" w:rsidRPr="000E4589" w:rsidRDefault="0023747B" w:rsidP="0023747B">
            <w:pPr>
              <w:spacing w:after="0" w:line="240" w:lineRule="auto"/>
              <w:jc w:val="both"/>
              <w:rPr>
                <w:rFonts w:ascii="Times New Roman" w:hAnsi="Times New Roman"/>
              </w:rPr>
            </w:pPr>
            <w:r w:rsidRPr="000E4589">
              <w:rPr>
                <w:rFonts w:ascii="Times New Roman" w:hAnsi="Times New Roman"/>
              </w:rPr>
              <w:t xml:space="preserve">Instrumental   techniques   covering Fundamentals of spectroscopy, principles and applications of </w:t>
            </w:r>
            <w:proofErr w:type="spellStart"/>
            <w:r w:rsidRPr="000E4589">
              <w:rPr>
                <w:rFonts w:ascii="Times New Roman" w:hAnsi="Times New Roman"/>
              </w:rPr>
              <w:t>uv</w:t>
            </w:r>
            <w:proofErr w:type="spellEnd"/>
            <w:r w:rsidRPr="000E4589">
              <w:rPr>
                <w:rFonts w:ascii="Times New Roman" w:hAnsi="Times New Roman"/>
              </w:rPr>
              <w:t xml:space="preserve"> – visible spectroscopy.   Application of </w:t>
            </w:r>
            <w:proofErr w:type="spellStart"/>
            <w:proofErr w:type="gramStart"/>
            <w:r w:rsidRPr="000E4589">
              <w:rPr>
                <w:rFonts w:ascii="Times New Roman" w:hAnsi="Times New Roman"/>
              </w:rPr>
              <w:t>ir</w:t>
            </w:r>
            <w:proofErr w:type="spellEnd"/>
            <w:r w:rsidRPr="000E4589">
              <w:rPr>
                <w:rFonts w:ascii="Times New Roman" w:hAnsi="Times New Roman"/>
              </w:rPr>
              <w:t xml:space="preserve"> ,</w:t>
            </w:r>
            <w:proofErr w:type="spellStart"/>
            <w:r w:rsidRPr="000E4589">
              <w:rPr>
                <w:rFonts w:ascii="Times New Roman" w:hAnsi="Times New Roman"/>
              </w:rPr>
              <w:t>aas</w:t>
            </w:r>
            <w:proofErr w:type="spellEnd"/>
            <w:proofErr w:type="gramEnd"/>
            <w:r w:rsidRPr="000E4589">
              <w:rPr>
                <w:rFonts w:ascii="Times New Roman" w:hAnsi="Times New Roman"/>
              </w:rPr>
              <w:t xml:space="preserve"> , mass , </w:t>
            </w:r>
            <w:proofErr w:type="spellStart"/>
            <w:r w:rsidRPr="000E4589">
              <w:rPr>
                <w:rFonts w:ascii="Times New Roman" w:hAnsi="Times New Roman"/>
              </w:rPr>
              <w:t>nmr</w:t>
            </w:r>
            <w:proofErr w:type="spellEnd"/>
            <w:r w:rsidRPr="000E4589">
              <w:rPr>
                <w:rFonts w:ascii="Times New Roman" w:hAnsi="Times New Roman"/>
              </w:rPr>
              <w:t xml:space="preserve"> , spectroscopy. Principle  and  applications  of  chromatographic  techniques ,   including </w:t>
            </w:r>
            <w:proofErr w:type="spellStart"/>
            <w:r w:rsidRPr="000E4589">
              <w:rPr>
                <w:rFonts w:ascii="Times New Roman" w:hAnsi="Times New Roman"/>
              </w:rPr>
              <w:t>tlc</w:t>
            </w:r>
            <w:proofErr w:type="spellEnd"/>
            <w:r w:rsidRPr="000E4589">
              <w:rPr>
                <w:rFonts w:ascii="Times New Roman" w:hAnsi="Times New Roman"/>
              </w:rPr>
              <w:t xml:space="preserve">, column , gas , </w:t>
            </w:r>
            <w:proofErr w:type="spellStart"/>
            <w:r w:rsidRPr="000E4589">
              <w:rPr>
                <w:rFonts w:ascii="Times New Roman" w:hAnsi="Times New Roman"/>
              </w:rPr>
              <w:t>hplc</w:t>
            </w:r>
            <w:proofErr w:type="spellEnd"/>
            <w:r w:rsidRPr="000E4589">
              <w:rPr>
                <w:rFonts w:ascii="Times New Roman" w:hAnsi="Times New Roman"/>
              </w:rPr>
              <w:t xml:space="preserve"> ,</w:t>
            </w:r>
          </w:p>
        </w:tc>
        <w:tc>
          <w:tcPr>
            <w:tcW w:w="1043" w:type="dxa"/>
            <w:tcBorders>
              <w:top w:val="single" w:sz="4" w:space="0" w:color="000000"/>
              <w:left w:val="single" w:sz="4" w:space="0" w:color="000000"/>
              <w:bottom w:val="single" w:sz="4" w:space="0" w:color="000000"/>
              <w:right w:val="single" w:sz="4" w:space="0" w:color="000000"/>
            </w:tcBorders>
          </w:tcPr>
          <w:p w:rsidR="0023747B" w:rsidRPr="000E4589" w:rsidRDefault="0023747B">
            <w:pPr>
              <w:spacing w:after="0" w:line="240" w:lineRule="auto"/>
              <w:jc w:val="both"/>
              <w:rPr>
                <w:rFonts w:ascii="Times New Roman" w:hAnsi="Times New Roman"/>
              </w:rPr>
            </w:pPr>
            <w:r w:rsidRPr="000E4589">
              <w:rPr>
                <w:rFonts w:ascii="Times New Roman" w:hAnsi="Times New Roman"/>
              </w:rPr>
              <w:t>07</w:t>
            </w:r>
          </w:p>
        </w:tc>
      </w:tr>
    </w:tbl>
    <w:p w:rsidR="00E74913" w:rsidRDefault="00557CDD">
      <w:bookmarkStart w:id="0" w:name="_GoBack"/>
      <w:bookmarkEnd w:id="0"/>
    </w:p>
    <w:sectPr w:rsidR="00E74913" w:rsidSect="00F736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94BE5"/>
    <w:rsid w:val="000E4589"/>
    <w:rsid w:val="001D344C"/>
    <w:rsid w:val="0023747B"/>
    <w:rsid w:val="005136C2"/>
    <w:rsid w:val="00557CDD"/>
    <w:rsid w:val="00652555"/>
    <w:rsid w:val="00720D4D"/>
    <w:rsid w:val="00794BE5"/>
    <w:rsid w:val="00961143"/>
    <w:rsid w:val="00C316A0"/>
    <w:rsid w:val="00F73669"/>
    <w:rsid w:val="00F92A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BE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4BE5"/>
    <w:pPr>
      <w:autoSpaceDE w:val="0"/>
      <w:autoSpaceDN w:val="0"/>
      <w:adjustRightInd w:val="0"/>
      <w:spacing w:after="0" w:line="240" w:lineRule="auto"/>
    </w:pPr>
    <w:rPr>
      <w:rFonts w:ascii="Times New Roman" w:eastAsia="Calibri"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328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493</Words>
  <Characters>2814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2016-07-04T12:28:00Z</dcterms:created>
  <dcterms:modified xsi:type="dcterms:W3CDTF">2016-07-21T03:51:00Z</dcterms:modified>
</cp:coreProperties>
</file>