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58" w:rsidRDefault="00535158" w:rsidP="0053515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="108" w:tblpY="1681"/>
        <w:tblW w:w="0" w:type="auto"/>
        <w:tblLook w:val="04A0"/>
      </w:tblPr>
      <w:tblGrid>
        <w:gridCol w:w="4431"/>
        <w:gridCol w:w="4812"/>
      </w:tblGrid>
      <w:tr w:rsidR="00A01594" w:rsidRPr="006F4D0D" w:rsidTr="00B32B94">
        <w:trPr>
          <w:trHeight w:val="252"/>
        </w:trPr>
        <w:tc>
          <w:tcPr>
            <w:tcW w:w="4431" w:type="dxa"/>
          </w:tcPr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Name of the Programme</w:t>
            </w:r>
          </w:p>
        </w:tc>
        <w:tc>
          <w:tcPr>
            <w:tcW w:w="4812" w:type="dxa"/>
          </w:tcPr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Master of Social Work</w:t>
            </w:r>
          </w:p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01594" w:rsidRPr="006F4D0D" w:rsidTr="00B32B94">
        <w:trPr>
          <w:trHeight w:val="252"/>
        </w:trPr>
        <w:tc>
          <w:tcPr>
            <w:tcW w:w="4431" w:type="dxa"/>
          </w:tcPr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Semester</w:t>
            </w:r>
          </w:p>
        </w:tc>
        <w:tc>
          <w:tcPr>
            <w:tcW w:w="4812" w:type="dxa"/>
          </w:tcPr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>I</w:t>
            </w:r>
          </w:p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01594" w:rsidRPr="006F4D0D" w:rsidTr="00B32B94">
        <w:trPr>
          <w:trHeight w:val="407"/>
        </w:trPr>
        <w:tc>
          <w:tcPr>
            <w:tcW w:w="4431" w:type="dxa"/>
          </w:tcPr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 xml:space="preserve">Course Code </w:t>
            </w:r>
          </w:p>
        </w:tc>
        <w:tc>
          <w:tcPr>
            <w:tcW w:w="4812" w:type="dxa"/>
          </w:tcPr>
          <w:p w:rsidR="00A01594" w:rsidRPr="006F4D0D" w:rsidRDefault="00F377F0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="00A01594" w:rsidRPr="006F4D0D">
              <w:rPr>
                <w:rFonts w:ascii="Times New Roman" w:hAnsi="Times New Roman" w:cs="Times New Roman"/>
                <w:b/>
              </w:rPr>
              <w:t>SW-</w:t>
            </w:r>
            <w:r>
              <w:rPr>
                <w:rFonts w:ascii="Times New Roman" w:hAnsi="Times New Roman" w:cs="Times New Roman"/>
                <w:b/>
              </w:rPr>
              <w:t>305 (c)</w:t>
            </w:r>
          </w:p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851F0" w:rsidRPr="006F4D0D" w:rsidTr="00B32B94">
        <w:trPr>
          <w:trHeight w:val="407"/>
        </w:trPr>
        <w:tc>
          <w:tcPr>
            <w:tcW w:w="4431" w:type="dxa"/>
          </w:tcPr>
          <w:p w:rsidR="007851F0" w:rsidRPr="006F4D0D" w:rsidRDefault="007851F0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Nature of the course</w:t>
            </w:r>
          </w:p>
        </w:tc>
        <w:tc>
          <w:tcPr>
            <w:tcW w:w="4812" w:type="dxa"/>
          </w:tcPr>
          <w:p w:rsidR="007851F0" w:rsidRPr="006F4D0D" w:rsidRDefault="007851F0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DSE</w:t>
            </w:r>
          </w:p>
        </w:tc>
      </w:tr>
      <w:tr w:rsidR="00A01594" w:rsidRPr="006F4D0D" w:rsidTr="00B32B94">
        <w:trPr>
          <w:trHeight w:val="425"/>
        </w:trPr>
        <w:tc>
          <w:tcPr>
            <w:tcW w:w="4431" w:type="dxa"/>
          </w:tcPr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Course Title</w:t>
            </w:r>
          </w:p>
        </w:tc>
        <w:tc>
          <w:tcPr>
            <w:tcW w:w="4812" w:type="dxa"/>
          </w:tcPr>
          <w:p w:rsidR="00A01594" w:rsidRPr="00A01594" w:rsidRDefault="007851F0" w:rsidP="00A015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Medical </w:t>
            </w:r>
            <w:bookmarkStart w:id="0" w:name="_GoBack"/>
            <w:bookmarkEnd w:id="0"/>
            <w:r w:rsidR="00A01594" w:rsidRPr="00A01594">
              <w:rPr>
                <w:rFonts w:ascii="Times New Roman" w:hAnsi="Times New Roman" w:cs="Times New Roman"/>
                <w:b/>
                <w:szCs w:val="24"/>
              </w:rPr>
              <w:t xml:space="preserve"> Social Work</w:t>
            </w:r>
          </w:p>
        </w:tc>
      </w:tr>
      <w:tr w:rsidR="00A01594" w:rsidRPr="006F4D0D" w:rsidTr="00B32B94">
        <w:trPr>
          <w:trHeight w:val="252"/>
        </w:trPr>
        <w:tc>
          <w:tcPr>
            <w:tcW w:w="4431" w:type="dxa"/>
          </w:tcPr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Credits</w:t>
            </w:r>
          </w:p>
        </w:tc>
        <w:tc>
          <w:tcPr>
            <w:tcW w:w="4812" w:type="dxa"/>
          </w:tcPr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3</w:t>
            </w:r>
          </w:p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01594" w:rsidRPr="006F4D0D" w:rsidTr="00B32B94">
        <w:trPr>
          <w:trHeight w:val="382"/>
        </w:trPr>
        <w:tc>
          <w:tcPr>
            <w:tcW w:w="4431" w:type="dxa"/>
          </w:tcPr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4812" w:type="dxa"/>
          </w:tcPr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100</w:t>
            </w:r>
          </w:p>
          <w:p w:rsidR="00A01594" w:rsidRPr="006F4D0D" w:rsidRDefault="00A01594" w:rsidP="00B32B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35158" w:rsidRPr="00030AEB" w:rsidRDefault="00535158" w:rsidP="00535158">
      <w:pPr>
        <w:rPr>
          <w:rFonts w:ascii="Times New Roman" w:hAnsi="Times New Roman" w:cs="Times New Roman"/>
          <w:b/>
          <w:sz w:val="24"/>
          <w:szCs w:val="24"/>
        </w:rPr>
      </w:pPr>
      <w:r w:rsidRPr="00030AEB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535158" w:rsidRPr="00DB6520" w:rsidRDefault="00535158" w:rsidP="00997F92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6520">
        <w:rPr>
          <w:rFonts w:ascii="Times New Roman" w:hAnsi="Times New Roman" w:cs="Times New Roman"/>
          <w:sz w:val="24"/>
          <w:szCs w:val="24"/>
        </w:rPr>
        <w:t>To enable the students to understand the psycho-socio cultural realities associated with patient care in the hospital and community setting</w:t>
      </w:r>
    </w:p>
    <w:p w:rsidR="00535158" w:rsidRPr="00DB6520" w:rsidRDefault="00535158" w:rsidP="00997F92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6520">
        <w:rPr>
          <w:rFonts w:ascii="Times New Roman" w:hAnsi="Times New Roman" w:cs="Times New Roman"/>
          <w:sz w:val="24"/>
          <w:szCs w:val="24"/>
        </w:rPr>
        <w:t>To understand the relevance and the need for social work in the field of health</w:t>
      </w:r>
    </w:p>
    <w:p w:rsidR="00535158" w:rsidRPr="00DB6520" w:rsidRDefault="00535158" w:rsidP="00997F92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6520">
        <w:rPr>
          <w:rFonts w:ascii="Times New Roman" w:hAnsi="Times New Roman" w:cs="Times New Roman"/>
          <w:sz w:val="24"/>
          <w:szCs w:val="24"/>
        </w:rPr>
        <w:t>To gain insight into the impact of ill health on the individual and his social system</w:t>
      </w:r>
    </w:p>
    <w:p w:rsidR="00535158" w:rsidRPr="00DB6520" w:rsidRDefault="00535158" w:rsidP="00997F92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6520">
        <w:rPr>
          <w:rFonts w:ascii="Times New Roman" w:hAnsi="Times New Roman" w:cs="Times New Roman"/>
          <w:sz w:val="24"/>
          <w:szCs w:val="24"/>
        </w:rPr>
        <w:t>To understand ways of promoting health and well being through social work</w:t>
      </w: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997F92" w:rsidRPr="00C11F07" w:rsidTr="00B32B94">
        <w:trPr>
          <w:trHeight w:val="620"/>
        </w:trPr>
        <w:tc>
          <w:tcPr>
            <w:tcW w:w="737" w:type="dxa"/>
          </w:tcPr>
          <w:p w:rsidR="00997F92" w:rsidRPr="00C11F07" w:rsidRDefault="00997F92" w:rsidP="00B32B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</w:rPr>
              <w:t>Unit</w:t>
            </w:r>
          </w:p>
        </w:tc>
        <w:tc>
          <w:tcPr>
            <w:tcW w:w="1950" w:type="dxa"/>
          </w:tcPr>
          <w:p w:rsidR="00997F92" w:rsidRPr="00C11F07" w:rsidRDefault="00997F92" w:rsidP="00B32B9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</w:rPr>
              <w:t xml:space="preserve">Name of the unit </w:t>
            </w:r>
          </w:p>
        </w:tc>
        <w:tc>
          <w:tcPr>
            <w:tcW w:w="4081" w:type="dxa"/>
          </w:tcPr>
          <w:p w:rsidR="00997F92" w:rsidRPr="00C11F07" w:rsidRDefault="00997F92" w:rsidP="00B32B9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</w:rPr>
              <w:t xml:space="preserve">Contents </w:t>
            </w:r>
          </w:p>
        </w:tc>
        <w:tc>
          <w:tcPr>
            <w:tcW w:w="630" w:type="dxa"/>
          </w:tcPr>
          <w:p w:rsidR="00997F92" w:rsidRPr="00C11F07" w:rsidRDefault="00997F92" w:rsidP="00B32B9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</w:rPr>
              <w:t>L</w:t>
            </w:r>
          </w:p>
        </w:tc>
        <w:tc>
          <w:tcPr>
            <w:tcW w:w="630" w:type="dxa"/>
          </w:tcPr>
          <w:p w:rsidR="00997F92" w:rsidRPr="00C11F07" w:rsidRDefault="00997F92" w:rsidP="00B32B9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</w:rPr>
              <w:t>T</w:t>
            </w:r>
          </w:p>
        </w:tc>
        <w:tc>
          <w:tcPr>
            <w:tcW w:w="630" w:type="dxa"/>
          </w:tcPr>
          <w:p w:rsidR="00997F92" w:rsidRPr="00C11F07" w:rsidRDefault="00997F92" w:rsidP="00B32B9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</w:rPr>
              <w:t>P</w:t>
            </w:r>
          </w:p>
        </w:tc>
        <w:tc>
          <w:tcPr>
            <w:tcW w:w="810" w:type="dxa"/>
          </w:tcPr>
          <w:p w:rsidR="00997F92" w:rsidRPr="00C11F07" w:rsidRDefault="00997F92" w:rsidP="00B32B9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</w:rPr>
              <w:t>arks</w:t>
            </w:r>
          </w:p>
        </w:tc>
      </w:tr>
      <w:tr w:rsidR="00997F92" w:rsidTr="00B32B94">
        <w:trPr>
          <w:trHeight w:val="228"/>
        </w:trPr>
        <w:tc>
          <w:tcPr>
            <w:tcW w:w="737" w:type="dxa"/>
          </w:tcPr>
          <w:p w:rsidR="00997F92" w:rsidRPr="00B80D44" w:rsidRDefault="00997F92" w:rsidP="00B32B9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950" w:type="dxa"/>
          </w:tcPr>
          <w:p w:rsidR="00997F92" w:rsidRPr="00997F92" w:rsidRDefault="00997F92" w:rsidP="00B32B94">
            <w:pPr>
              <w:rPr>
                <w:rFonts w:ascii="Times New Roman" w:hAnsi="Times New Roman" w:cs="Times New Roman"/>
                <w:b/>
              </w:rPr>
            </w:pPr>
            <w:r w:rsidRPr="00997F92">
              <w:rPr>
                <w:rFonts w:ascii="Times New Roman" w:hAnsi="Times New Roman" w:cs="Times New Roman"/>
                <w:b/>
                <w:sz w:val="24"/>
                <w:szCs w:val="24"/>
              </w:rPr>
              <w:t>The beginnings of medical social work</w:t>
            </w:r>
          </w:p>
        </w:tc>
        <w:tc>
          <w:tcPr>
            <w:tcW w:w="4081" w:type="dxa"/>
          </w:tcPr>
          <w:p w:rsidR="00997F92" w:rsidRPr="00DB6520" w:rsidRDefault="00997F92" w:rsidP="00997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520">
              <w:rPr>
                <w:rFonts w:ascii="Times New Roman" w:hAnsi="Times New Roman" w:cs="Times New Roman"/>
                <w:sz w:val="24"/>
                <w:szCs w:val="24"/>
              </w:rPr>
              <w:t>Historical Development of Medical Social Work in</w:t>
            </w:r>
          </w:p>
          <w:p w:rsidR="00997F92" w:rsidRPr="00DB6520" w:rsidRDefault="00997F92" w:rsidP="00997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6520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DB6520">
              <w:rPr>
                <w:rFonts w:ascii="Times New Roman" w:hAnsi="Times New Roman" w:cs="Times New Roman"/>
                <w:sz w:val="24"/>
                <w:szCs w:val="24"/>
              </w:rPr>
              <w:t xml:space="preserve"> West and in India. Relevance of Sociology in Medical Social Work. Medical Sociology:</w:t>
            </w:r>
          </w:p>
          <w:p w:rsidR="00997F92" w:rsidRPr="00997F92" w:rsidRDefault="00997F92" w:rsidP="00997F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520">
              <w:rPr>
                <w:rFonts w:ascii="Times New Roman" w:hAnsi="Times New Roman" w:cs="Times New Roman"/>
                <w:sz w:val="24"/>
                <w:szCs w:val="24"/>
              </w:rPr>
              <w:t>Definition and important concepts. Palliative care and Pain Management. Changing concept of health: concept of patient as a person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3F13E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3F13E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1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997F92" w:rsidTr="00B32B94">
        <w:trPr>
          <w:trHeight w:val="228"/>
        </w:trPr>
        <w:tc>
          <w:tcPr>
            <w:tcW w:w="737" w:type="dxa"/>
          </w:tcPr>
          <w:p w:rsidR="00997F92" w:rsidRPr="00B80D44" w:rsidRDefault="00997F92" w:rsidP="00B32B9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950" w:type="dxa"/>
          </w:tcPr>
          <w:p w:rsidR="00997F92" w:rsidRPr="00997F92" w:rsidRDefault="00997F92" w:rsidP="00B32B94">
            <w:pPr>
              <w:rPr>
                <w:rFonts w:ascii="Times New Roman" w:hAnsi="Times New Roman" w:cs="Times New Roman"/>
                <w:b/>
              </w:rPr>
            </w:pPr>
            <w:r w:rsidRPr="00997F92">
              <w:rPr>
                <w:rFonts w:ascii="Times New Roman" w:hAnsi="Times New Roman" w:cs="Times New Roman"/>
                <w:b/>
                <w:sz w:val="24"/>
                <w:szCs w:val="24"/>
              </w:rPr>
              <w:t>Health care models</w:t>
            </w:r>
          </w:p>
        </w:tc>
        <w:tc>
          <w:tcPr>
            <w:tcW w:w="4081" w:type="dxa"/>
          </w:tcPr>
          <w:p w:rsidR="00997F92" w:rsidRPr="00997F92" w:rsidRDefault="00997F92" w:rsidP="00997F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DB6520">
              <w:rPr>
                <w:rFonts w:ascii="Times New Roman" w:hAnsi="Times New Roman" w:cs="Times New Roman"/>
                <w:sz w:val="24"/>
                <w:szCs w:val="24"/>
              </w:rPr>
              <w:t>edical health prevention and promotion model, integrative model and development model; holistic approach to health: alternative system of health – yoga naturopathy.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3F13E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3F13E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1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997F92" w:rsidTr="00B32B94">
        <w:trPr>
          <w:trHeight w:val="665"/>
        </w:trPr>
        <w:tc>
          <w:tcPr>
            <w:tcW w:w="737" w:type="dxa"/>
          </w:tcPr>
          <w:p w:rsidR="00997F92" w:rsidRPr="00B80D44" w:rsidRDefault="00997F92" w:rsidP="00B32B9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950" w:type="dxa"/>
          </w:tcPr>
          <w:p w:rsidR="00997F92" w:rsidRPr="00997F92" w:rsidRDefault="00997F92" w:rsidP="00997F92">
            <w:pPr>
              <w:rPr>
                <w:rFonts w:ascii="Times New Roman" w:hAnsi="Times New Roman" w:cs="Times New Roman"/>
                <w:b/>
              </w:rPr>
            </w:pPr>
            <w:r w:rsidRPr="00997F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Organization and administration of medical social </w:t>
            </w:r>
            <w:r w:rsidRPr="00997F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work department in hospitals</w:t>
            </w:r>
          </w:p>
        </w:tc>
        <w:tc>
          <w:tcPr>
            <w:tcW w:w="4081" w:type="dxa"/>
          </w:tcPr>
          <w:p w:rsidR="00997F92" w:rsidRPr="00DB6520" w:rsidRDefault="00997F92" w:rsidP="00997F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Medical social work relation to different disciplines, Multidisciplinary approach and teamwork.  Psycho-Social Problems of patients and families </w:t>
            </w:r>
            <w:r w:rsidRPr="00DB6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during the process of treatment and hospitalization.</w:t>
            </w:r>
          </w:p>
          <w:p w:rsidR="00997F92" w:rsidRPr="005F2573" w:rsidRDefault="00997F92" w:rsidP="00B32B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0</w:t>
            </w:r>
            <w:r w:rsidR="003F13E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3F13E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1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997F92" w:rsidTr="00B32B94">
        <w:trPr>
          <w:trHeight w:val="665"/>
        </w:trPr>
        <w:tc>
          <w:tcPr>
            <w:tcW w:w="737" w:type="dxa"/>
          </w:tcPr>
          <w:p w:rsidR="00997F92" w:rsidRPr="00B80D44" w:rsidRDefault="00997F92" w:rsidP="00B32B9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4</w:t>
            </w:r>
          </w:p>
        </w:tc>
        <w:tc>
          <w:tcPr>
            <w:tcW w:w="1950" w:type="dxa"/>
          </w:tcPr>
          <w:p w:rsidR="00997F92" w:rsidRPr="00997F92" w:rsidRDefault="00997F92" w:rsidP="00B32B94">
            <w:pPr>
              <w:rPr>
                <w:rFonts w:ascii="Times New Roman" w:hAnsi="Times New Roman" w:cs="Times New Roman"/>
                <w:b/>
              </w:rPr>
            </w:pPr>
            <w:r w:rsidRPr="00997F92">
              <w:rPr>
                <w:rFonts w:ascii="Times New Roman" w:hAnsi="Times New Roman" w:cs="Times New Roman"/>
                <w:b/>
                <w:sz w:val="24"/>
                <w:szCs w:val="24"/>
              </w:rPr>
              <w:t>The Psychosocial Problems related with Chronic illness</w:t>
            </w:r>
          </w:p>
        </w:tc>
        <w:tc>
          <w:tcPr>
            <w:tcW w:w="4081" w:type="dxa"/>
          </w:tcPr>
          <w:p w:rsidR="00997F92" w:rsidRPr="00997F92" w:rsidRDefault="00997F92" w:rsidP="00B32B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520">
              <w:rPr>
                <w:rFonts w:ascii="Times New Roman" w:hAnsi="Times New Roman" w:cs="Times New Roman"/>
                <w:sz w:val="24"/>
                <w:szCs w:val="24"/>
              </w:rPr>
              <w:t>TB, STD, AIDS, Diabetes, HIV/ AIDS, Tuberculosis. Promotion of health and its functions. Women’s health problems, Pediatric health problems, Geriatric health problems.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3F13E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1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997F92" w:rsidTr="00B32B94">
        <w:trPr>
          <w:trHeight w:val="665"/>
        </w:trPr>
        <w:tc>
          <w:tcPr>
            <w:tcW w:w="737" w:type="dxa"/>
          </w:tcPr>
          <w:p w:rsidR="00997F92" w:rsidRDefault="00997F92" w:rsidP="00B32B9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950" w:type="dxa"/>
          </w:tcPr>
          <w:p w:rsidR="00997F92" w:rsidRPr="00997F92" w:rsidRDefault="00997F92" w:rsidP="00B32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F92">
              <w:rPr>
                <w:rFonts w:ascii="Times New Roman" w:hAnsi="Times New Roman" w:cs="Times New Roman"/>
                <w:b/>
                <w:sz w:val="24"/>
                <w:szCs w:val="24"/>
              </w:rPr>
              <w:t>Field work in the Medical Social Work Practices:</w:t>
            </w:r>
          </w:p>
        </w:tc>
        <w:tc>
          <w:tcPr>
            <w:tcW w:w="4081" w:type="dxa"/>
          </w:tcPr>
          <w:p w:rsidR="00997F92" w:rsidRPr="00DB6520" w:rsidRDefault="00997F92" w:rsidP="00B32B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520">
              <w:rPr>
                <w:rFonts w:ascii="Times New Roman" w:hAnsi="Times New Roman" w:cs="Times New Roman"/>
                <w:sz w:val="24"/>
                <w:szCs w:val="24"/>
              </w:rPr>
              <w:t>Hospital, Hospice, special clinics, outpatient departments, Medical Social Work Research. Role of Medical Social worker. Problems encountered by medical social workers in the field.</w:t>
            </w:r>
          </w:p>
        </w:tc>
        <w:tc>
          <w:tcPr>
            <w:tcW w:w="630" w:type="dxa"/>
          </w:tcPr>
          <w:p w:rsidR="00997F92" w:rsidRDefault="003F13EA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630" w:type="dxa"/>
          </w:tcPr>
          <w:p w:rsidR="00997F92" w:rsidRDefault="003F13EA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63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10" w:type="dxa"/>
          </w:tcPr>
          <w:p w:rsidR="00997F92" w:rsidRDefault="00997F92" w:rsidP="00B32B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997F92" w:rsidTr="00B32B94">
        <w:trPr>
          <w:trHeight w:val="548"/>
        </w:trPr>
        <w:tc>
          <w:tcPr>
            <w:tcW w:w="6768" w:type="dxa"/>
            <w:gridSpan w:val="3"/>
          </w:tcPr>
          <w:p w:rsidR="00997F92" w:rsidRDefault="00997F92" w:rsidP="00B32B9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97F92" w:rsidRPr="00B80D44" w:rsidRDefault="00997F92" w:rsidP="00B32B9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997F92" w:rsidRDefault="00997F92" w:rsidP="00B32B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810" w:type="dxa"/>
          </w:tcPr>
          <w:p w:rsidR="00997F92" w:rsidRDefault="00997F92" w:rsidP="00B32B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</w:tr>
    </w:tbl>
    <w:p w:rsidR="00997F92" w:rsidRDefault="00997F92" w:rsidP="00997F9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35158" w:rsidRDefault="00D81F41" w:rsidP="00535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Suggested Readings</w:t>
      </w:r>
    </w:p>
    <w:p w:rsidR="00535158" w:rsidRPr="00DB6520" w:rsidRDefault="00535158" w:rsidP="008F19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6520">
        <w:rPr>
          <w:rFonts w:ascii="Times New Roman" w:hAnsi="Times New Roman" w:cs="Times New Roman"/>
          <w:sz w:val="24"/>
          <w:szCs w:val="24"/>
        </w:rPr>
        <w:t xml:space="preserve">Anderson R. &amp; Bury M. (eds.) 1988. Living with Chronic Illness – the Experience of Patients and their Families. London: </w:t>
      </w:r>
      <w:proofErr w:type="spellStart"/>
      <w:r w:rsidRPr="00DB6520">
        <w:rPr>
          <w:rFonts w:ascii="Times New Roman" w:hAnsi="Times New Roman" w:cs="Times New Roman"/>
          <w:sz w:val="24"/>
          <w:szCs w:val="24"/>
        </w:rPr>
        <w:t>UnwinHymman</w:t>
      </w:r>
      <w:proofErr w:type="spellEnd"/>
    </w:p>
    <w:p w:rsidR="00535158" w:rsidRPr="00DB6520" w:rsidRDefault="00535158" w:rsidP="008F19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6520">
        <w:rPr>
          <w:rFonts w:ascii="Times New Roman" w:hAnsi="Times New Roman" w:cs="Times New Roman"/>
          <w:sz w:val="24"/>
          <w:szCs w:val="24"/>
        </w:rPr>
        <w:t>Bajpai</w:t>
      </w:r>
      <w:proofErr w:type="spellEnd"/>
      <w:r w:rsidRPr="00DB6520">
        <w:rPr>
          <w:rFonts w:ascii="Times New Roman" w:hAnsi="Times New Roman" w:cs="Times New Roman"/>
          <w:sz w:val="24"/>
          <w:szCs w:val="24"/>
        </w:rPr>
        <w:t xml:space="preserve"> P.K. (Ed.) 1997. Social Work perspectives in health. New Delhi: </w:t>
      </w:r>
      <w:proofErr w:type="spellStart"/>
      <w:r w:rsidRPr="00DB6520">
        <w:rPr>
          <w:rFonts w:ascii="Times New Roman" w:hAnsi="Times New Roman" w:cs="Times New Roman"/>
          <w:sz w:val="24"/>
          <w:szCs w:val="24"/>
        </w:rPr>
        <w:t>Rawat</w:t>
      </w:r>
      <w:proofErr w:type="spellEnd"/>
      <w:r w:rsidRPr="00DB6520">
        <w:rPr>
          <w:rFonts w:ascii="Times New Roman" w:hAnsi="Times New Roman" w:cs="Times New Roman"/>
          <w:sz w:val="24"/>
          <w:szCs w:val="24"/>
        </w:rPr>
        <w:t xml:space="preserve"> Publications</w:t>
      </w:r>
    </w:p>
    <w:p w:rsidR="00535158" w:rsidRPr="00DB6520" w:rsidRDefault="00535158" w:rsidP="008F19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6520">
        <w:rPr>
          <w:rFonts w:ascii="Times New Roman" w:hAnsi="Times New Roman" w:cs="Times New Roman"/>
          <w:sz w:val="24"/>
          <w:szCs w:val="24"/>
        </w:rPr>
        <w:t>Barlett</w:t>
      </w:r>
      <w:proofErr w:type="spellEnd"/>
      <w:r w:rsidRPr="00DB6520">
        <w:rPr>
          <w:rFonts w:ascii="Times New Roman" w:hAnsi="Times New Roman" w:cs="Times New Roman"/>
          <w:sz w:val="24"/>
          <w:szCs w:val="24"/>
        </w:rPr>
        <w:t xml:space="preserve"> H.M. 1961. Social Work Practice in the Health Field. New York: National Association of Social Workers</w:t>
      </w:r>
    </w:p>
    <w:p w:rsidR="00535158" w:rsidRDefault="00535158" w:rsidP="008F19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NewRoman" w:hAnsi="TimesNewRoman" w:cs="TimesNewRoman"/>
          <w:sz w:val="24"/>
          <w:szCs w:val="24"/>
        </w:rPr>
        <w:t>Blaxter</w:t>
      </w:r>
      <w:proofErr w:type="spellEnd"/>
      <w:r>
        <w:rPr>
          <w:rFonts w:ascii="TimesNewRoman" w:hAnsi="TimesNewRoman" w:cs="TimesNewRoman"/>
          <w:sz w:val="24"/>
          <w:szCs w:val="24"/>
        </w:rPr>
        <w:t>, Mildred, 2004 Key Concepts on Health, Polity Publishers, New Delhi</w:t>
      </w:r>
    </w:p>
    <w:p w:rsidR="00535158" w:rsidRPr="00DB6520" w:rsidRDefault="00535158" w:rsidP="008F19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6520">
        <w:rPr>
          <w:rFonts w:ascii="Times New Roman" w:hAnsi="Times New Roman" w:cs="Times New Roman"/>
          <w:sz w:val="24"/>
          <w:szCs w:val="24"/>
        </w:rPr>
        <w:t>Dimatteo</w:t>
      </w:r>
      <w:proofErr w:type="spellEnd"/>
      <w:r w:rsidRPr="00DB6520">
        <w:rPr>
          <w:rFonts w:ascii="Times New Roman" w:hAnsi="Times New Roman" w:cs="Times New Roman"/>
          <w:sz w:val="24"/>
          <w:szCs w:val="24"/>
        </w:rPr>
        <w:t>, M. Robin &amp; Leslie R. Martin. 2007. Health Psychology. New Delhi: Dorling Kindersley (India) Pvt. Ltd.</w:t>
      </w:r>
    </w:p>
    <w:p w:rsidR="00535158" w:rsidRPr="00DB6520" w:rsidRDefault="00535158" w:rsidP="008F19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6520">
        <w:rPr>
          <w:rFonts w:ascii="Times New Roman" w:hAnsi="Times New Roman" w:cs="Times New Roman"/>
          <w:sz w:val="24"/>
          <w:szCs w:val="24"/>
        </w:rPr>
        <w:t>Pathak</w:t>
      </w:r>
      <w:proofErr w:type="spellEnd"/>
      <w:r w:rsidRPr="00DB6520">
        <w:rPr>
          <w:rFonts w:ascii="Times New Roman" w:hAnsi="Times New Roman" w:cs="Times New Roman"/>
          <w:sz w:val="24"/>
          <w:szCs w:val="24"/>
        </w:rPr>
        <w:t xml:space="preserve"> S. H. 1961. Medical Social Work in India. New Delhi: DSSW.</w:t>
      </w:r>
    </w:p>
    <w:p w:rsidR="00535158" w:rsidRPr="00DB6520" w:rsidRDefault="00535158" w:rsidP="008F19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6520">
        <w:rPr>
          <w:rFonts w:ascii="Times New Roman" w:hAnsi="Times New Roman" w:cs="Times New Roman"/>
          <w:sz w:val="24"/>
          <w:szCs w:val="24"/>
        </w:rPr>
        <w:t>Pokarno</w:t>
      </w:r>
      <w:proofErr w:type="spellEnd"/>
      <w:r w:rsidRPr="00DB6520">
        <w:rPr>
          <w:rFonts w:ascii="Times New Roman" w:hAnsi="Times New Roman" w:cs="Times New Roman"/>
          <w:sz w:val="24"/>
          <w:szCs w:val="24"/>
        </w:rPr>
        <w:t xml:space="preserve"> K.L. 1996. Social Beliefs, Cultural Practices in Health and Diseases. New Delhi: </w:t>
      </w:r>
      <w:proofErr w:type="spellStart"/>
      <w:r w:rsidRPr="00DB6520">
        <w:rPr>
          <w:rFonts w:ascii="Times New Roman" w:hAnsi="Times New Roman" w:cs="Times New Roman"/>
          <w:sz w:val="24"/>
          <w:szCs w:val="24"/>
        </w:rPr>
        <w:t>Rawat</w:t>
      </w:r>
      <w:proofErr w:type="spellEnd"/>
      <w:r w:rsidRPr="00DB6520">
        <w:rPr>
          <w:rFonts w:ascii="Times New Roman" w:hAnsi="Times New Roman" w:cs="Times New Roman"/>
          <w:sz w:val="24"/>
          <w:szCs w:val="24"/>
        </w:rPr>
        <w:t xml:space="preserve"> Publications.</w:t>
      </w:r>
    </w:p>
    <w:p w:rsidR="00535158" w:rsidRPr="00DB6520" w:rsidRDefault="00535158" w:rsidP="008F19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6520">
        <w:rPr>
          <w:rFonts w:ascii="Times New Roman" w:hAnsi="Times New Roman" w:cs="Times New Roman"/>
          <w:sz w:val="24"/>
          <w:szCs w:val="24"/>
        </w:rPr>
        <w:t xml:space="preserve">Sarah </w:t>
      </w:r>
      <w:proofErr w:type="spellStart"/>
      <w:r w:rsidRPr="00DB6520">
        <w:rPr>
          <w:rFonts w:ascii="Times New Roman" w:hAnsi="Times New Roman" w:cs="Times New Roman"/>
          <w:sz w:val="24"/>
          <w:szCs w:val="24"/>
        </w:rPr>
        <w:t>Ghelert</w:t>
      </w:r>
      <w:proofErr w:type="spellEnd"/>
      <w:r w:rsidRPr="00DB6520">
        <w:rPr>
          <w:rFonts w:ascii="Times New Roman" w:hAnsi="Times New Roman" w:cs="Times New Roman"/>
          <w:sz w:val="24"/>
          <w:szCs w:val="24"/>
        </w:rPr>
        <w:t>, 2006 Hand book of Health Social Work, John Wiley &amp; Co., London</w:t>
      </w:r>
    </w:p>
    <w:p w:rsidR="00535158" w:rsidRPr="00DB6520" w:rsidRDefault="00535158" w:rsidP="008F19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6520">
        <w:rPr>
          <w:rFonts w:ascii="Times New Roman" w:hAnsi="Times New Roman" w:cs="Times New Roman"/>
          <w:sz w:val="24"/>
          <w:szCs w:val="24"/>
        </w:rPr>
        <w:t xml:space="preserve">William C. </w:t>
      </w:r>
      <w:proofErr w:type="spellStart"/>
      <w:r w:rsidRPr="00DB6520">
        <w:rPr>
          <w:rFonts w:ascii="Times New Roman" w:hAnsi="Times New Roman" w:cs="Times New Roman"/>
          <w:sz w:val="24"/>
          <w:szCs w:val="24"/>
        </w:rPr>
        <w:t>Cockerham</w:t>
      </w:r>
      <w:proofErr w:type="spellEnd"/>
      <w:r w:rsidRPr="00DB6520">
        <w:rPr>
          <w:rFonts w:ascii="Times New Roman" w:hAnsi="Times New Roman" w:cs="Times New Roman"/>
          <w:sz w:val="24"/>
          <w:szCs w:val="24"/>
        </w:rPr>
        <w:t>, 1998 Medical Sociology, Prentice Hall, New Jersey</w:t>
      </w:r>
    </w:p>
    <w:p w:rsidR="00535158" w:rsidRPr="00DB6520" w:rsidRDefault="00535158" w:rsidP="008F19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6520">
        <w:rPr>
          <w:rFonts w:ascii="Times New Roman" w:hAnsi="Times New Roman" w:cs="Times New Roman"/>
          <w:sz w:val="24"/>
          <w:szCs w:val="24"/>
        </w:rPr>
        <w:t>Zastrow</w:t>
      </w:r>
      <w:proofErr w:type="spellEnd"/>
      <w:r w:rsidRPr="00DB6520">
        <w:rPr>
          <w:rFonts w:ascii="Times New Roman" w:hAnsi="Times New Roman" w:cs="Times New Roman"/>
          <w:sz w:val="24"/>
          <w:szCs w:val="24"/>
        </w:rPr>
        <w:t xml:space="preserve">, Charles, 2000 Introduction to social work and social welfare, Wadsworth Publication. </w:t>
      </w:r>
      <w:proofErr w:type="spellStart"/>
      <w:r w:rsidRPr="00DB6520">
        <w:rPr>
          <w:rFonts w:ascii="Times New Roman" w:hAnsi="Times New Roman" w:cs="Times New Roman"/>
          <w:sz w:val="24"/>
          <w:szCs w:val="24"/>
        </w:rPr>
        <w:t>Belmount</w:t>
      </w:r>
      <w:proofErr w:type="spellEnd"/>
    </w:p>
    <w:p w:rsidR="00535158" w:rsidRDefault="00535158" w:rsidP="0053515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5158" w:rsidRPr="008F19BC" w:rsidRDefault="00535158" w:rsidP="008F1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9BC">
        <w:rPr>
          <w:rFonts w:ascii="Times New Roman" w:hAnsi="Times New Roman" w:cs="Times New Roman"/>
          <w:b/>
          <w:sz w:val="24"/>
          <w:szCs w:val="24"/>
        </w:rPr>
        <w:t>Journals</w:t>
      </w:r>
    </w:p>
    <w:p w:rsidR="00535158" w:rsidRPr="00DB6520" w:rsidRDefault="00535158" w:rsidP="0053515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Indian Journal of Social Work, TISS, Mumbai</w:t>
      </w:r>
    </w:p>
    <w:p w:rsidR="00535158" w:rsidRPr="00DB6520" w:rsidRDefault="00535158" w:rsidP="0053515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Journal of Indian Council of Medical Research</w:t>
      </w:r>
    </w:p>
    <w:p w:rsidR="00281963" w:rsidRPr="00A01594" w:rsidRDefault="00535158" w:rsidP="00A0159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Social Welfare, CSWB, New Delhi</w:t>
      </w:r>
    </w:p>
    <w:sectPr w:rsidR="00281963" w:rsidRPr="00A01594" w:rsidSect="005236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5957"/>
    <w:multiLevelType w:val="hybridMultilevel"/>
    <w:tmpl w:val="32C8AA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E1F27"/>
    <w:multiLevelType w:val="hybridMultilevel"/>
    <w:tmpl w:val="B5309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C46E4"/>
    <w:multiLevelType w:val="hybridMultilevel"/>
    <w:tmpl w:val="CEECA8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610E4"/>
    <w:multiLevelType w:val="hybridMultilevel"/>
    <w:tmpl w:val="66B47D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37039"/>
    <w:multiLevelType w:val="hybridMultilevel"/>
    <w:tmpl w:val="27E85CF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961C85"/>
    <w:multiLevelType w:val="hybridMultilevel"/>
    <w:tmpl w:val="8BE2DB22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C937A3"/>
    <w:multiLevelType w:val="hybridMultilevel"/>
    <w:tmpl w:val="00BC7F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4137"/>
    <w:multiLevelType w:val="hybridMultilevel"/>
    <w:tmpl w:val="56102E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53644"/>
    <w:multiLevelType w:val="hybridMultilevel"/>
    <w:tmpl w:val="0B4CE6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C58AA"/>
    <w:multiLevelType w:val="hybridMultilevel"/>
    <w:tmpl w:val="7EF4D5A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9"/>
  </w:num>
  <w:num w:numId="7">
    <w:abstractNumId w:val="6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A4356"/>
    <w:rsid w:val="0007049F"/>
    <w:rsid w:val="00124A3E"/>
    <w:rsid w:val="003F13EA"/>
    <w:rsid w:val="00535158"/>
    <w:rsid w:val="005A4356"/>
    <w:rsid w:val="007851F0"/>
    <w:rsid w:val="008F19BC"/>
    <w:rsid w:val="00997F92"/>
    <w:rsid w:val="00A01594"/>
    <w:rsid w:val="00AC4C02"/>
    <w:rsid w:val="00BD30AA"/>
    <w:rsid w:val="00CC14A2"/>
    <w:rsid w:val="00D81F41"/>
    <w:rsid w:val="00F3306F"/>
    <w:rsid w:val="00F37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158"/>
    <w:rPr>
      <w:szCs w:val="20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158"/>
    <w:pPr>
      <w:ind w:left="720"/>
      <w:contextualSpacing/>
    </w:pPr>
  </w:style>
  <w:style w:type="table" w:styleId="TableGrid">
    <w:name w:val="Table Grid"/>
    <w:basedOn w:val="TableNormal"/>
    <w:uiPriority w:val="59"/>
    <w:rsid w:val="00A015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01594"/>
    <w:pPr>
      <w:spacing w:after="0" w:line="240" w:lineRule="auto"/>
    </w:pPr>
    <w:rPr>
      <w:rFonts w:eastAsiaTheme="minorEastAsia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158"/>
    <w:rPr>
      <w:szCs w:val="20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1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9</cp:revision>
  <dcterms:created xsi:type="dcterms:W3CDTF">2019-04-01T10:16:00Z</dcterms:created>
  <dcterms:modified xsi:type="dcterms:W3CDTF">2019-08-08T11:46:00Z</dcterms:modified>
</cp:coreProperties>
</file>